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4D4F5" w14:textId="12588A92" w:rsidR="007265AE" w:rsidRPr="00EB00BB" w:rsidRDefault="007265AE" w:rsidP="00EB00BB">
      <w:pPr>
        <w:spacing w:after="0" w:line="240" w:lineRule="auto"/>
        <w:jc w:val="center"/>
        <w:rPr>
          <w:rFonts w:ascii="Arial" w:hAnsi="Arial" w:cs="Arial"/>
          <w:b/>
          <w:bCs/>
          <w:color w:val="003043"/>
          <w:sz w:val="44"/>
          <w:szCs w:val="44"/>
        </w:rPr>
      </w:pPr>
      <w:r>
        <w:rPr>
          <w:rFonts w:ascii="Arial" w:hAnsi="Arial" w:cs="Arial"/>
          <w:b/>
          <w:bCs/>
          <w:color w:val="003043"/>
          <w:sz w:val="44"/>
          <w:szCs w:val="44"/>
        </w:rPr>
        <w:t>Site Director Interview Question Bank</w:t>
      </w:r>
    </w:p>
    <w:p>
      <w:pPr>
        <w:rPr>
          <w:rFonts w:ascii="Arial" w:hAnsi="Arial" w:cs="Arial"/>
          <w:color w:val="003043"/>
          <w:sz w:val="26"/>
          <w:szCs w:val="26"/>
        </w:rPr>
      </w:pPr>
    </w:p>
    <w:p w14:paraId="40AD9D6D" w14:textId="77777777" w:rsidR="00EB00BB" w:rsidRPr="00EB00BB" w:rsidRDefault="00EB00BB" w:rsidP="00EB00BB">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5F7D337D" w14:textId="155426BC" w:rsidR="00EB00BB" w:rsidRPr="00EB00BB" w:rsidRDefault="00EB00BB" w:rsidP="00EB00BB">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4894EBDD" w14:textId="77777777" w:rsidR="007265AE" w:rsidRPr="00EB00BB" w:rsidRDefault="007265AE" w:rsidP="00EB00BB">
      <w:pPr>
        <w:spacing w:after="0" w:line="240" w:lineRule="auto"/>
        <w:rPr>
          <w:rFonts w:ascii="Arial" w:hAnsi="Arial" w:cs="Arial"/>
          <w:color w:val="003043"/>
          <w:sz w:val="26"/>
          <w:szCs w:val="26"/>
        </w:rPr>
      </w:pPr>
    </w:p>
    <w:p w14:paraId="4C7092A8" w14:textId="2136F553" w:rsidR="007265AE" w:rsidRPr="00EB00BB" w:rsidRDefault="007265AE" w:rsidP="00EB00BB">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15B71AFD" w14:textId="77777777" w:rsidR="007265AE" w:rsidRPr="00EB00BB" w:rsidRDefault="007265AE" w:rsidP="00EB00BB">
      <w:pPr>
        <w:spacing w:after="0" w:line="240" w:lineRule="auto"/>
        <w:rPr>
          <w:rFonts w:ascii="Arial" w:hAnsi="Arial" w:cs="Arial"/>
          <w:color w:val="003043"/>
          <w:sz w:val="26"/>
          <w:szCs w:val="26"/>
        </w:rPr>
      </w:pPr>
    </w:p>
    <w:p w14:paraId="2C931B3A" w14:textId="77777777" w:rsidR="007265AE" w:rsidRPr="00EB00BB" w:rsidRDefault="007265AE" w:rsidP="00EB00BB">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Site Director job description: strategic &amp; financial leadership, operational &amp; manufacturing excellence, compliance &amp; quality &amp; safety, leadership &amp; talent development, external stakeholder &amp; customer engagement, and business continuity &amp; crisis management. It closes with questions on qualifications/experience fit and a short set of closing questions for the candidate.</w:t>
      </w:r>
    </w:p>
    <w:p w14:paraId="22884635" w14:textId="77777777" w:rsidR="007265AE" w:rsidRPr="00EB00BB" w:rsidRDefault="007265AE" w:rsidP="00EB00BB">
      <w:pPr>
        <w:spacing w:after="0" w:line="240" w:lineRule="auto"/>
        <w:rPr>
          <w:rFonts w:ascii="Arial" w:hAnsi="Arial" w:cs="Arial"/>
          <w:color w:val="003043"/>
          <w:sz w:val="26"/>
          <w:szCs w:val="26"/>
        </w:rPr>
      </w:pPr>
    </w:p>
    <w:p w14:paraId="60FA1354" w14:textId="052753B9" w:rsidR="007265AE" w:rsidRPr="00EB00BB" w:rsidRDefault="007265AE" w:rsidP="00EB00BB">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VP of Operations or CEO should weight Sections 1, 3 and 4 more heavily.</w:t>
      </w:r>
    </w:p>
    <w:p w14:paraId="683532F3" w14:textId="77777777" w:rsidR="007265AE" w:rsidRPr="00EB00BB" w:rsidRDefault="007265AE" w:rsidP="00EB00BB">
      <w:pPr>
        <w:spacing w:after="0" w:line="240" w:lineRule="auto"/>
        <w:rPr>
          <w:rFonts w:ascii="Arial" w:hAnsi="Arial" w:cs="Arial"/>
          <w:color w:val="003043"/>
          <w:sz w:val="26"/>
          <w:szCs w:val="26"/>
        </w:rPr>
      </w:pPr>
    </w:p>
    <w:p w14:paraId="5BF07130" w14:textId="52C2E88A" w:rsidR="007265AE" w:rsidRPr="00F323F2" w:rsidRDefault="007265AE" w:rsidP="00EB00BB">
      <w:pPr>
        <w:spacing w:after="0" w:line="240" w:lineRule="auto"/>
        <w:rPr>
          <w:rFonts w:ascii="Arial" w:hAnsi="Arial" w:cs="Arial"/>
          <w:b/>
          <w:bCs/>
          <w:color w:val="003043"/>
          <w:sz w:val="32"/>
          <w:szCs w:val="32"/>
        </w:rPr>
      </w:pPr>
      <w:r>
        <w:rPr>
          <w:rFonts w:ascii="Arial" w:hAnsi="Arial" w:cs="Arial"/>
          <w:b/>
          <w:bCs/>
          <w:color w:val="003043"/>
          <w:sz w:val="32"/>
          <w:szCs w:val="32"/>
        </w:rPr>
        <w:t>1. Strategic &amp; Financial Leadership</w:t>
      </w:r>
    </w:p>
    <w:p w14:paraId="32332145" w14:textId="77777777" w:rsidR="007265AE" w:rsidRPr="00EB00BB" w:rsidRDefault="007265AE" w:rsidP="00EB00BB">
      <w:pPr>
        <w:spacing w:after="0" w:line="240" w:lineRule="auto"/>
        <w:rPr>
          <w:rFonts w:ascii="Arial" w:hAnsi="Arial" w:cs="Arial"/>
          <w:color w:val="003043"/>
          <w:sz w:val="26"/>
          <w:szCs w:val="26"/>
        </w:rPr>
      </w:pPr>
    </w:p>
    <w:p w14:paraId="6E901DF1" w14:textId="7DC089AB" w:rsidR="007265AE" w:rsidRPr="00F323F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site strategy you developed or inherited. What was the single most consequential strategic decision you made (e.g., investing in new capabilities, expanding capacity, restructuring the site, or pivoting the product portfolio), and how did you arrive at that decision?</w:t>
      </w:r>
    </w:p>
    <w:p w14:paraId="1E6EC565" w14:textId="4CE37D46" w:rsidR="007265AE" w:rsidRPr="00F323F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real, specific strategic decision rather than a generic framework. Evidence of market analysis, financial modeling, and risk assessment. Comfort articulating the trade-offs and risks involved, not just the successful outcome. An understanding of how the site strategy aligns with corporate objectives.</w:t>
      </w:r>
    </w:p>
    <w:p w14:paraId="41F55966" w14:textId="7B227121" w:rsidR="007265AE" w:rsidRPr="00F323F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Walk me through your experience owning a site's Profit &amp; Loss (P&amp;L). How do you develop the annual revenue plan, manage the working budget, and make capital expenditure (CAPEX) decisions to meet financial targets?</w:t>
      </w:r>
    </w:p>
    <w:p w14:paraId="7518FA5E" w14:textId="50AC9F00" w:rsidR="007265AE" w:rsidRPr="00F323F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acumen and discipline. Evidence of owning the full site P&amp;L, not just parts of it. Practical experience with budgeting, forecasting, variance analysis, and corrective action. An understanding of the key levers for improving site profitability (e.g., productivity, yield, capacity utilization, cost reduction).</w:t>
      </w:r>
    </w:p>
    <w:p w14:paraId="60E7D07E" w14:textId="6C6A9F7F" w:rsidR="007265AE" w:rsidRPr="00F323F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Describe a significant capital investment you championed and managed, such as a major facility expansion, a new manufacturing line, or a significant technology investment. How did you build the business case, secure approval, and ensure successful delivery?</w:t>
      </w:r>
    </w:p>
    <w:p w14:paraId="174FE894" w14:textId="52B09275" w:rsidR="007265AE" w:rsidRPr="00F323F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i/>
          <w:iCs/>
        </w:rPr>
        <w:t>What to listen for</w:t>
      </w:r>
      <w:r>
        <w:rPr>
          <w:rFonts w:ascii="Arial" w:hAnsi="Arial" w:cs="Arial"/>
          <w:color w:val="003043"/>
          <w:sz w:val="26"/>
          <w:szCs w:val="26"/>
          <w:i/>
          <w:iCs/>
        </w:rPr>
        <w:t>: End-to-end experience with major capital investment. Evidence of building a compelling business case with a clear ROI. Practical experience with project governance, contractor management, and delivery to time, budget, and quality. An understanding of the strategic importance of capital investment to the site's future</w:t>
      </w:r>
      <w:r>
        <w:rPr>
          <w:rFonts w:ascii="Arial" w:hAnsi="Arial" w:cs="Arial"/>
          <w:color w:val="003043"/>
          <w:sz w:val="26"/>
          <w:szCs w:val="26"/>
        </w:rPr>
        <w:t>.</w:t>
      </w:r>
    </w:p>
    <w:p w14:paraId="0A970565" w14:textId="28DA514D" w:rsidR="007265AE" w:rsidRPr="00F323F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How do you identify and develop business cases for future investment priorities to enhance capacity, capability, and customer service? Give a specific example of an investment you proposed and the rationale behind it.</w:t>
      </w:r>
    </w:p>
    <w:p w14:paraId="1F9CB547" w14:textId="41554B52" w:rsidR="007265AE" w:rsidRPr="00F323F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forward-thinking mindset. Evidence of identifying capability gaps or opportunities. Practical experience with business case development and investment prioritization. An understanding of the balance between short-term cost and long-term value.</w:t>
      </w:r>
    </w:p>
    <w:p w14:paraId="59E3368A" w14:textId="77777777" w:rsidR="007265AE" w:rsidRPr="00EB00BB" w:rsidRDefault="007265AE" w:rsidP="00EB00BB">
      <w:pPr>
        <w:spacing w:after="0" w:line="240" w:lineRule="auto"/>
        <w:rPr>
          <w:rFonts w:ascii="Arial" w:hAnsi="Arial" w:cs="Arial"/>
          <w:color w:val="003043"/>
          <w:sz w:val="26"/>
          <w:szCs w:val="26"/>
        </w:rPr>
      </w:pPr>
    </w:p>
    <w:p w14:paraId="73E02EF0" w14:textId="793FC8F7" w:rsidR="007265AE" w:rsidRPr="00F323F2" w:rsidRDefault="007265AE" w:rsidP="00EB00BB">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Operational &amp; Manufacturing Excellence</w:t>
      </w:r>
    </w:p>
    <w:p w14:paraId="7A75A2F9" w14:textId="77777777" w:rsidR="007265AE" w:rsidRPr="00EB00BB" w:rsidRDefault="007265AE" w:rsidP="00EB00BB">
      <w:pPr>
        <w:spacing w:after="0" w:line="240" w:lineRule="auto"/>
        <w:rPr>
          <w:rFonts w:ascii="Arial" w:hAnsi="Arial" w:cs="Arial"/>
          <w:color w:val="003043"/>
          <w:sz w:val="26"/>
          <w:szCs w:val="26"/>
        </w:rPr>
      </w:pPr>
    </w:p>
    <w:p w14:paraId="0DFA18FB" w14:textId="4B440409" w:rsidR="007265AE" w:rsidRPr="00D372E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Walk me through your approach to overseeing all aspects of site operations — including Production, Engineering, Supply Chain, and Quality — to ensure seamless execution of manufacturing processes. How do you ensure alignment across these functions?</w:t>
      </w:r>
    </w:p>
    <w:p w14:paraId="78EF123C" w14:textId="08379179" w:rsidR="007265AE" w:rsidRPr="00D372E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holistic, integrated approach to site operations. Evidence of managing cross-functional alignment and resolving conflicts. Practical experience with driving operational performance across multiple functions. An understanding of the interdependencies between functions and the importance of a "one site" mindset.</w:t>
      </w:r>
    </w:p>
    <w:p w14:paraId="1960E6DE" w14:textId="1AB814DC" w:rsidR="007265AE" w:rsidRPr="00D372E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Tell me about a significant operational challenge or production issue you managed. What was your role, how did you lead the response, and what did you learn?</w:t>
      </w:r>
    </w:p>
    <w:p w14:paraId="61430B18" w14:textId="77A3FE51" w:rsidR="007265AE" w:rsidRPr="00D372E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Calm, decisive leadership under pressure. Evidence of a structured crisis management approach and clear accountability. A focus on root cause investigation and systemic prevention, not just fire-fighting. Practical experience in managing the business impact (customers, regulators, financial).</w:t>
      </w:r>
    </w:p>
    <w:p w14:paraId="742BDCB6" w14:textId="599B584A" w:rsidR="007265AE" w:rsidRPr="00D372E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How do you foster a culture of continuous improvement through the effective use of Operational Excellence tools such as Lean, Six Sigma, and Kaizen? Give a specific example of a major improvement initiative you led and its measurable impact.</w:t>
      </w:r>
    </w:p>
    <w:p w14:paraId="2DAFB456" w14:textId="2D4E3B7F" w:rsidR="007265AE" w:rsidRPr="00D372E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Genuine commitment to and practical experience with operational excellence. Evidence of moving beyond "tool of the month" to embedding a sustained improvement culture across the site. A tangible example with quantifiable results (e.g., "improved OEE by X%," "reduced cycle time by Y days," "increased capacity by Z%").</w:t>
      </w:r>
    </w:p>
    <w:p w14:paraId="24873FE3" w14:textId="51FEFC0A" w:rsidR="007265AE" w:rsidRPr="00D372E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How do you ensure the site has the necessary capacity, resources, and capabilities to meet customer demand and production schedules? Describe your approach to capacity planning and resource allocation.</w:t>
      </w:r>
    </w:p>
    <w:p w14:paraId="741DB4AD" w14:textId="1121D5D9" w:rsidR="007265AE" w:rsidRPr="00D372E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Practical experience with capacity and resource planning at a site level. Evidence of using data and forecasting to make decisions. An understanding of the balance between capacity, cost, and customer service. Practical examples of managing through demand fluctuations.</w:t>
      </w:r>
    </w:p>
    <w:p w14:paraId="32A94091" w14:textId="77777777" w:rsidR="007265AE" w:rsidRPr="00EB00BB" w:rsidRDefault="007265AE" w:rsidP="00EB00BB">
      <w:pPr>
        <w:spacing w:after="0" w:line="240" w:lineRule="auto"/>
        <w:rPr>
          <w:rFonts w:ascii="Arial" w:hAnsi="Arial" w:cs="Arial"/>
          <w:color w:val="003043"/>
          <w:sz w:val="26"/>
          <w:szCs w:val="26"/>
        </w:rPr>
      </w:pPr>
    </w:p>
    <w:p w14:paraId="1D367623" w14:textId="6CA1F01E" w:rsidR="007265AE" w:rsidRPr="00DD25EF" w:rsidRDefault="007265AE" w:rsidP="00EB00BB">
      <w:pPr>
        <w:spacing w:after="0" w:line="240" w:lineRule="auto"/>
        <w:rPr>
          <w:rFonts w:ascii="Arial" w:hAnsi="Arial" w:cs="Arial"/>
          <w:b/>
          <w:bCs/>
          <w:color w:val="003043"/>
          <w:sz w:val="32"/>
          <w:szCs w:val="32"/>
        </w:rPr>
      </w:pPr>
      <w:r>
        <w:rPr>
          <w:rFonts w:ascii="Arial" w:hAnsi="Arial" w:cs="Arial"/>
          <w:b/>
          <w:bCs/>
          <w:color w:val="003043"/>
          <w:sz w:val="32"/>
          <w:szCs w:val="32"/>
        </w:rPr>
        <w:t>3. Compliance, Quality &amp; Safety</w:t>
      </w:r>
    </w:p>
    <w:p w14:paraId="4D5EF056" w14:textId="77777777" w:rsidR="007265AE" w:rsidRPr="00EB00BB" w:rsidRDefault="007265AE" w:rsidP="00EB00BB">
      <w:pPr>
        <w:spacing w:after="0" w:line="240" w:lineRule="auto"/>
        <w:rPr>
          <w:rFonts w:ascii="Arial" w:hAnsi="Arial" w:cs="Arial"/>
          <w:color w:val="003043"/>
          <w:sz w:val="26"/>
          <w:szCs w:val="26"/>
        </w:rPr>
      </w:pPr>
    </w:p>
    <w:p w14:paraId="4E36E1FE" w14:textId="6E38E45E"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your most challenging regulatory inspection experience as a Site Director. What was the scope, what was at stake, and what specific actions did you take to lead the site to a successful outcome?</w:t>
      </w:r>
    </w:p>
    <w:p w14:paraId="56F2FB8B" w14:textId="12D37A7C" w:rsidR="007265AE" w:rsidRPr="004F26BC"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leadership experience in the inspection room. A strategic approach to inspection preparation, not just "checking boxes." Evidence of calm, credible presentation to regulators. Candor about any findings and concrete follow-through. An understanding of the Site Director's critical role in inspection success.</w:t>
      </w:r>
    </w:p>
    <w:p w14:paraId="64B2CD3B" w14:textId="7A5F8622"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How do you ensure 100% compliance with cGMP standards, customer requirements, and all external government agency regulations? Describe your approach to maintaining a state of continuous inspection readiness.</w:t>
      </w:r>
    </w:p>
    <w:p w14:paraId="2FBB2870" w14:textId="7C1163BE" w:rsidR="007265AE" w:rsidRPr="004F26BC"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strategic, proactive approach to compliance, not a reactive one. Specific mechanisms (e.g., self-inspections, quality metrics, management reviews, staff training) rather than values language. Evidence of embedding compliance into the daily culture and operations of the site.</w:t>
      </w:r>
    </w:p>
    <w:p w14:paraId="5837BC8D" w14:textId="04AF2DF6"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Safety is a non-negotiable priority. Tell me about a time you had to make a difficult decision to stop production or shut down an operation because of a safety concern. How did you make the call, and how did you communicate it?</w:t>
      </w:r>
    </w:p>
    <w:p w14:paraId="31FE028B" w14:textId="25262942" w:rsidR="007265AE" w:rsidRPr="004F26BC"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An uncompromising commitment to safety, even under production pressure. Evidence of a leadership style that empowers others to raise concerns. Practical experience with managing safety incidents, investigations, and culture change. A tangible example of putting safety first.</w:t>
      </w:r>
    </w:p>
    <w:p w14:paraId="38F460DE" w14:textId="2A0681D9"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How do you establish and enforce Health, Safety, and Environment (HSE) policies and foster a "zero-harm" workplace culture? Give a specific example of an initiative you led to improve safety performance.</w:t>
      </w:r>
    </w:p>
    <w:p w14:paraId="15395CEA" w14:textId="466D8616" w:rsidR="007265AE" w:rsidRPr="004F26BC"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personal commitment to safety, not just compliance. Specific mechanisms (e.g., safety walk-throughs, behavioral safety programs, risk assessments, reporting systems) rather than values language. A tangible example with measurable results (e.g., reduction in TRIR, near-miss reporting).</w:t>
      </w:r>
    </w:p>
    <w:p w14:paraId="54AE3654" w14:textId="77777777" w:rsidR="007265AE" w:rsidRPr="00EB00BB" w:rsidRDefault="007265AE" w:rsidP="00EB00BB">
      <w:pPr>
        <w:spacing w:after="0" w:line="240" w:lineRule="auto"/>
        <w:rPr>
          <w:rFonts w:ascii="Arial" w:hAnsi="Arial" w:cs="Arial"/>
          <w:color w:val="003043"/>
          <w:sz w:val="26"/>
          <w:szCs w:val="26"/>
        </w:rPr>
      </w:pPr>
    </w:p>
    <w:p w14:paraId="5AE97DD6" w14:textId="4F211BCB" w:rsidR="007265AE" w:rsidRPr="004F26BC" w:rsidRDefault="007265AE" w:rsidP="00EB00BB">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4. Leadership &amp; Talent Development</w:t>
      </w:r>
    </w:p>
    <w:p w14:paraId="4A8D66B7" w14:textId="77777777" w:rsidR="007265AE" w:rsidRPr="00EB00BB" w:rsidRDefault="007265AE" w:rsidP="00EB00BB">
      <w:pPr>
        <w:spacing w:after="0" w:line="240" w:lineRule="auto"/>
        <w:rPr>
          <w:rFonts w:ascii="Arial" w:hAnsi="Arial" w:cs="Arial"/>
          <w:color w:val="003043"/>
          <w:sz w:val="26"/>
          <w:szCs w:val="26"/>
        </w:rPr>
      </w:pPr>
    </w:p>
    <w:p w14:paraId="2DAA4A81" w14:textId="7BBFD689"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Tell me about the site leadership team you inherited or built. What did you change about the team structure, culture, or performance, and what does the succession plan look like for your direct reports?</w:t>
      </w:r>
    </w:p>
    <w:p w14:paraId="05F71B95" w14:textId="22B19E02" w:rsidR="007265AE" w:rsidRPr="004F26BC"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Evidence of building a durable, high-performing site leadership team. A focus on developing talent and creating career paths across the organization. Honesty about what remained unfinished. An ability to name and describe the development of specific individuals.</w:t>
      </w:r>
    </w:p>
    <w:p w14:paraId="6F47AE0B" w14:textId="2343018D"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How do you drive employee engagement and foster a "Patient First" culture across the site? Give a specific example of how you've made this culture tangible.</w:t>
      </w:r>
    </w:p>
    <w:p w14:paraId="3791F03E" w14:textId="617F776B" w:rsidR="007265AE" w:rsidRPr="004F26BC"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clear leadership philosophy and practical mechanisms for driving culture (e.g., town halls, recognition programs, employee engagement surveys, skip-level meetings, patient-focused initiatives). Evidence of walking the talk, not just talking about values. A tangible example of a culture change they initiated and its impact on engagement, retention, or quality.</w:t>
      </w:r>
    </w:p>
    <w:p w14:paraId="29F2F497" w14:textId="22AC466C"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Describe a time you had to manage a significant people challenge, such as a labor relations issue, a major change management initiative, the departure of a key leader, or a workforce restructuring. How did you handle it, and what was the outcome?</w:t>
      </w:r>
    </w:p>
    <w:p w14:paraId="1282C191" w14:textId="7FDDCFE8" w:rsidR="007265AE" w:rsidRPr="004F26BC"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Empathy combined with decisiveness. Evidence of strong communication, transparency, and stakeholder management. Practical experience with change management, union relations, or workforce planning. An ability to maintain team morale and trust through difficulty.</w:t>
      </w:r>
    </w:p>
    <w:p w14:paraId="24961741" w14:textId="3EFD3920"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How do you approach succession planning, talent management, and capability development to build a robust pipeline for future site leaders? Give a specific example of a talent initiative you led.</w:t>
      </w:r>
    </w:p>
    <w:p w14:paraId="7AFE06EF" w14:textId="321511CA" w:rsidR="007265AE" w:rsidRPr="004F26BC"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proactive approach to talent. Evidence of building a pipeline of future leaders and technical experts. Understanding of the skills needed for the future. A focus on diversity, equity, and inclusion. Practical experience with succession planning.</w:t>
      </w:r>
    </w:p>
    <w:p w14:paraId="7E5D04B8" w14:textId="77777777" w:rsidR="007265AE" w:rsidRPr="00EB00BB" w:rsidRDefault="007265AE" w:rsidP="00EB00BB">
      <w:pPr>
        <w:spacing w:after="0" w:line="240" w:lineRule="auto"/>
        <w:rPr>
          <w:rFonts w:ascii="Arial" w:hAnsi="Arial" w:cs="Arial"/>
          <w:color w:val="003043"/>
          <w:sz w:val="26"/>
          <w:szCs w:val="26"/>
        </w:rPr>
      </w:pPr>
    </w:p>
    <w:p w14:paraId="64F1C7E8" w14:textId="1CBB3F5B" w:rsidR="007265AE" w:rsidRPr="004F26BC" w:rsidRDefault="007265AE" w:rsidP="00EB00BB">
      <w:pPr>
        <w:spacing w:after="0" w:line="240" w:lineRule="auto"/>
        <w:rPr>
          <w:rFonts w:ascii="Arial" w:hAnsi="Arial" w:cs="Arial"/>
          <w:b/>
          <w:bCs/>
          <w:color w:val="003043"/>
          <w:sz w:val="32"/>
          <w:szCs w:val="32"/>
        </w:rPr>
      </w:pPr>
      <w:r>
        <w:rPr>
          <w:rFonts w:ascii="Arial" w:hAnsi="Arial" w:cs="Arial"/>
          <w:b/>
          <w:bCs/>
          <w:color w:val="003043"/>
          <w:sz w:val="32"/>
          <w:szCs w:val="32"/>
        </w:rPr>
        <w:t>5. External Stakeholder &amp; Customer Engagement</w:t>
      </w:r>
    </w:p>
    <w:p w14:paraId="2A8EFE8D" w14:textId="77777777" w:rsidR="007265AE" w:rsidRPr="00EB00BB" w:rsidRDefault="007265AE" w:rsidP="00EB00BB">
      <w:pPr>
        <w:spacing w:after="0" w:line="240" w:lineRule="auto"/>
        <w:rPr>
          <w:rFonts w:ascii="Arial" w:hAnsi="Arial" w:cs="Arial"/>
          <w:color w:val="003043"/>
          <w:sz w:val="26"/>
          <w:szCs w:val="26"/>
        </w:rPr>
      </w:pPr>
    </w:p>
    <w:p w14:paraId="4AC836F2" w14:textId="23374483"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Describe your experience acting as the primary liaison with global business partners and key customers. How do you build and maintain trusted relationships with clients, particularly in a CDMO context?</w:t>
      </w:r>
    </w:p>
    <w:p w14:paraId="18E69B33" w14:textId="3CC011CA" w:rsidR="007265AE" w:rsidRPr="004F26BC"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client-centric mindset. Evidence of building deep, long-term relationships, not just transactional interactions. Practical experience with client site visits, presentations, and executive business reviews. A tangible example of strong client advocacy and problem-solving.</w:t>
      </w:r>
    </w:p>
    <w:p w14:paraId="6B3309AF" w14:textId="784059C3"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Tell me about a time you had to manage a difficult relationship with a key customer or a global stakeholder. What was the issue, how did you manage it, and what was the outcome?</w:t>
      </w:r>
    </w:p>
    <w:p w14:paraId="5A35AE6F" w14:textId="2C2D09F3" w:rsidR="007265AE" w:rsidRPr="004F26BC"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stakeholder management, communication, and negotiation skills. Evidence of building trust and resolving conflict constructively. An understanding of the importance of these relationships to the site's success. Practical experience with client retention or crisis management.</w:t>
      </w:r>
    </w:p>
    <w:p w14:paraId="2186F07C" w14:textId="09687126" w:rsidR="007265AE" w:rsidRPr="004F26BC"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support business development by participating in key customer meetings and technical presentations? Give a specific example of how you've contributed to winning or retaining business.</w:t>
      </w:r>
    </w:p>
    <w:p w14:paraId="20B46BCA" w14:textId="602B5C57" w:rsidR="007265AE" w:rsidRPr="00EB00BB"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What to listen for</w:t>
      </w:r>
      <w:r>
        <w:rPr>
          <w:rFonts w:ascii="Arial" w:hAnsi="Arial" w:cs="Arial"/>
          <w:color w:val="003043"/>
          <w:sz w:val="26"/>
          <w:szCs w:val="26"/>
          <w:i/>
          <w:iCs/>
        </w:rPr>
        <w:t>: A commercial, customer-focused mindset. Evidence of partnering with Commercial to win new business or retain existing customers. Practical experience with</w:t>
      </w:r>
      <w:r>
        <w:rPr>
          <w:rFonts w:ascii="Arial" w:hAnsi="Arial" w:cs="Arial"/>
          <w:color w:val="003043"/>
          <w:sz w:val="26"/>
          <w:szCs w:val="26"/>
          <w:i/>
          <w:iCs/>
        </w:rPr>
        <w:t xml:space="preserve"> </w:t>
      </w:r>
      <w:r>
        <w:rPr>
          <w:rFonts w:ascii="Arial" w:hAnsi="Arial" w:cs="Arial"/>
          <w:color w:val="003043"/>
          <w:sz w:val="26"/>
          <w:szCs w:val="26"/>
          <w:i/>
          <w:iCs/>
        </w:rPr>
        <w:t>customer due diligence, feasibility</w:t>
      </w:r>
      <w:r>
        <w:rPr>
          <w:rFonts w:ascii="Arial" w:hAnsi="Arial" w:cs="Arial"/>
          <w:color w:val="003043"/>
          <w:sz w:val="26"/>
          <w:szCs w:val="26"/>
          <w:i/>
          <w:iCs/>
        </w:rPr>
        <w:t xml:space="preserve"> </w:t>
      </w:r>
      <w:r>
        <w:rPr>
          <w:rFonts w:ascii="Arial" w:hAnsi="Arial" w:cs="Arial"/>
          <w:color w:val="003043"/>
          <w:sz w:val="26"/>
          <w:szCs w:val="26"/>
          <w:i/>
          <w:iCs/>
        </w:rPr>
        <w:t>assessments, and technical presentations. An understanding of the importance of the site's capabilities to the commercial proposition.</w:t>
      </w:r>
    </w:p>
    <w:p w14:paraId="102CC581" w14:textId="76C5724D" w:rsidR="007265AE" w:rsidRPr="0025676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How do you manage the relationship with the corporate center or parent organization? Give an example of a time you had to advocate for the site's needs or push back on a corporate decision.</w:t>
      </w:r>
    </w:p>
    <w:p w14:paraId="7106217A" w14:textId="6AD6E109" w:rsidR="007265AE" w:rsidRPr="0025676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Evidence of effective upward management. A balance between loyalty to the broader organization and advocacy for the site. Strong communication and negotiation skills. Practical experience with corporate governance, reporting, and resource allocation.</w:t>
      </w:r>
    </w:p>
    <w:p w14:paraId="133F29BA" w14:textId="77777777" w:rsidR="007265AE" w:rsidRPr="00EB00BB" w:rsidRDefault="007265AE" w:rsidP="00EB00BB">
      <w:pPr>
        <w:spacing w:after="0" w:line="240" w:lineRule="auto"/>
        <w:rPr>
          <w:rFonts w:ascii="Arial" w:hAnsi="Arial" w:cs="Arial"/>
          <w:color w:val="003043"/>
          <w:sz w:val="26"/>
          <w:szCs w:val="26"/>
        </w:rPr>
      </w:pPr>
    </w:p>
    <w:p w14:paraId="72940C23" w14:textId="5595FDCA" w:rsidR="007265AE" w:rsidRPr="00256762" w:rsidRDefault="007265AE" w:rsidP="00EB00BB">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6. Business Continuity &amp; Crisis Management</w:t>
      </w:r>
    </w:p>
    <w:p w14:paraId="34A29CF1" w14:textId="77777777" w:rsidR="007265AE" w:rsidRPr="00EB00BB" w:rsidRDefault="007265AE" w:rsidP="00EB00BB">
      <w:pPr>
        <w:spacing w:after="0" w:line="240" w:lineRule="auto"/>
        <w:rPr>
          <w:rFonts w:ascii="Arial" w:hAnsi="Arial" w:cs="Arial"/>
          <w:color w:val="003043"/>
          <w:sz w:val="26"/>
          <w:szCs w:val="26"/>
        </w:rPr>
      </w:pPr>
    </w:p>
    <w:p w14:paraId="5D6B97B3" w14:textId="10389139" w:rsidR="007265AE" w:rsidRPr="0025676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Describe a significant business disruption or incident you led the response to. What was the nature of the disruption, how did you manage it, and what did you learn?</w:t>
      </w:r>
    </w:p>
    <w:p w14:paraId="4FAC2372" w14:textId="7C902ABC" w:rsidR="007265AE" w:rsidRPr="0025676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Calm, decisive leadership under pressure. Evidence of a structured crisis management approach and clear accountability. A focus on root cause investigation and systemic prevention. Practical experience in managing the business impact (customers, regulators, financial, reputation).</w:t>
      </w:r>
    </w:p>
    <w:p w14:paraId="286EB1C7" w14:textId="64D53FA8" w:rsidR="007265AE" w:rsidRPr="0025676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How do you oversee the development of business continuity plans for the site? Describe your approach to identifying risks, developing mitigation strategies, and testing the plans.</w:t>
      </w:r>
    </w:p>
    <w:p w14:paraId="526624EA" w14:textId="5080D2EC" w:rsidR="007265AE" w:rsidRPr="0025676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proactive approach to business continuity. Evidence of a structured risk assessment and mitigation planning process. Practical experience with business continuity testing (e.g., table-top exercises, drills). An understanding of the importance of resilience in a complex, regulated environment.</w:t>
      </w:r>
    </w:p>
    <w:p w14:paraId="11C0DDDB" w14:textId="3787FE50" w:rsidR="007265AE" w:rsidRPr="00256762"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How do you ensure the site can respond effectively to major disruptions while maintaining supply to customers and protecting patient safety? Give a specific example of a time you successfully managed through a disruption.</w:t>
      </w:r>
    </w:p>
    <w:p w14:paraId="75F6FDE4" w14:textId="6BD5F611" w:rsidR="007265AE" w:rsidRPr="00256762"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crisis management and business continuity. Evidence of clear decision-making, communication, and stakeholder management during a disruption. A focus on patient safety and customer supply. A tangible example of successful crisis management.</w:t>
      </w:r>
    </w:p>
    <w:p w14:paraId="1F770F50" w14:textId="77777777" w:rsidR="007265AE" w:rsidRPr="00EB00BB" w:rsidRDefault="007265AE" w:rsidP="00EB00BB">
      <w:pPr>
        <w:spacing w:after="0" w:line="240" w:lineRule="auto"/>
        <w:rPr>
          <w:rFonts w:ascii="Arial" w:hAnsi="Arial" w:cs="Arial"/>
          <w:color w:val="003043"/>
          <w:sz w:val="26"/>
          <w:szCs w:val="26"/>
        </w:rPr>
      </w:pPr>
    </w:p>
    <w:p w14:paraId="0DF722FC" w14:textId="4D45069E" w:rsidR="007265AE" w:rsidRPr="00256762" w:rsidRDefault="007265AE" w:rsidP="00EB00BB">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5D05E0FB" w14:textId="77777777" w:rsidR="007265AE" w:rsidRPr="00B37EE9" w:rsidRDefault="007265AE" w:rsidP="00EB00BB">
      <w:pPr>
        <w:spacing w:after="0" w:line="240" w:lineRule="auto"/>
        <w:rPr>
          <w:rFonts w:ascii="Arial" w:hAnsi="Arial" w:cs="Arial"/>
          <w:color w:val="003043"/>
          <w:sz w:val="26"/>
          <w:szCs w:val="26"/>
        </w:rPr>
      </w:pPr>
    </w:p>
    <w:p w14:paraId="4594E94E" w14:textId="420BB52F" w:rsidR="007265AE" w:rsidRPr="00B37EE9"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This role requires full accountability for a pharmaceutical manufacturing site, including P&amp;L, operations, quality, and people leadership. What in your background makes you confident you can operate at this level, and where do you expect the learning curve to be steepest?</w:t>
      </w:r>
    </w:p>
    <w:p w14:paraId="0107BBE9" w14:textId="7C6F2432" w:rsidR="007265AE" w:rsidRPr="00B37EE9"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modality (e.g., sterile injectables, biologics, oral solids), stage (e.g., clinical, commercial), and business model (e.g., CDMO, proprietary). A clear-eyed view of the specific challenges of the role.</w:t>
      </w:r>
    </w:p>
    <w:p w14:paraId="166B6A82" w14:textId="2884A1E2" w:rsidR="007265AE" w:rsidRPr="00B37EE9"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Why are you interested in this organization and this specific Site Director mandate, and why at this point in your career?</w:t>
      </w:r>
    </w:p>
    <w:p w14:paraId="38FB99DF" w14:textId="75BEDA77" w:rsidR="007265AE" w:rsidRPr="00B37EE9"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site capabilities, culture, growth ambitions) rather than generic ambition. A clear articulation of why their personal values and career goals align with the company's mission and the challenges of this position.</w:t>
      </w:r>
    </w:p>
    <w:p w14:paraId="7C5C6FEF" w14:textId="1C489AE2" w:rsidR="007265AE" w:rsidRPr="00B37EE9" w:rsidRDefault="007265AE" w:rsidP="00EB00BB">
      <w:pPr>
        <w:spacing w:after="0" w:line="240" w:lineRule="auto"/>
        <w:rPr>
          <w:rFonts w:ascii="Arial" w:hAnsi="Arial" w:cs="Arial"/>
          <w:color w:val="003043"/>
          <w:sz w:val="26"/>
          <w:szCs w:val="26"/>
        </w:rPr>
      </w:pPr>
      <w:r>
        <w:rPr>
          <w:rFonts w:ascii="Arial" w:hAnsi="Arial" w:cs="Arial"/>
          <w:b/>
          <w:bCs/>
          <w:color w:val="003043"/>
          <w:sz w:val="26"/>
          <w:szCs w:val="26"/>
        </w:rPr>
        <w:t>Q26</w:t>
      </w:r>
      <w:r>
        <w:rPr>
          <w:rFonts w:ascii="Arial" w:hAnsi="Arial" w:cs="Arial"/>
          <w:color w:val="003043"/>
          <w:sz w:val="26"/>
          <w:szCs w:val="26"/>
        </w:rPr>
        <w:t>. What would you need from the VP of Operations / executive team in your first six months to be effective in this role, and what would you consider a realistic marker of success at the one-year mark?</w:t>
      </w:r>
    </w:p>
    <w:p w14:paraId="6CCF03E0" w14:textId="178D0361" w:rsidR="007265AE" w:rsidRPr="00B37EE9"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state of site performance and the key risks," or "I need a clear view of the site's capital plan and strategic priorities"). A measurable, appropriately scoped definition of early success (e.g., "achieving the site's budgeted financial targets," "successfully leading a major regulatory inspection," or "building a 12-month site improvement plan with clear milestones").</w:t>
      </w:r>
    </w:p>
    <w:p w14:paraId="5CD4A01C" w14:textId="77777777" w:rsidR="007265AE" w:rsidRPr="00EB00BB" w:rsidRDefault="007265AE" w:rsidP="00EB00BB">
      <w:pPr>
        <w:spacing w:after="0" w:line="240" w:lineRule="auto"/>
        <w:rPr>
          <w:rFonts w:ascii="Arial" w:hAnsi="Arial" w:cs="Arial"/>
          <w:color w:val="003043"/>
          <w:sz w:val="26"/>
          <w:szCs w:val="26"/>
        </w:rPr>
      </w:pPr>
    </w:p>
    <w:p w14:paraId="0DB072BE" w14:textId="59F454CC" w:rsidR="007265AE" w:rsidRPr="00E654D9" w:rsidRDefault="007265AE" w:rsidP="00EB00BB">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452EAA0E" w14:textId="77777777" w:rsidR="007265AE" w:rsidRPr="00EB00BB" w:rsidRDefault="007265AE" w:rsidP="00EB00BB">
      <w:pPr>
        <w:spacing w:after="0" w:line="240" w:lineRule="auto"/>
        <w:rPr>
          <w:rFonts w:ascii="Arial" w:hAnsi="Arial" w:cs="Arial"/>
          <w:color w:val="003043"/>
          <w:sz w:val="26"/>
          <w:szCs w:val="26"/>
        </w:rPr>
      </w:pPr>
    </w:p>
    <w:p w14:paraId="2A3EBC6B" w14:textId="77777777" w:rsidR="007265AE" w:rsidRPr="00F54150" w:rsidRDefault="007265AE" w:rsidP="00EB00BB">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43CF2CD6" w14:textId="77777777" w:rsidR="007265AE" w:rsidRPr="00EB00BB" w:rsidRDefault="007265AE" w:rsidP="00EB00BB">
      <w:pPr>
        <w:spacing w:after="0" w:line="240" w:lineRule="auto"/>
        <w:rPr>
          <w:rFonts w:ascii="Arial" w:hAnsi="Arial" w:cs="Arial"/>
          <w:color w:val="003043"/>
          <w:sz w:val="26"/>
          <w:szCs w:val="26"/>
        </w:rPr>
      </w:pPr>
    </w:p>
    <w:p w14:paraId="7DF7F105" w14:textId="7A6A9881" w:rsidR="007265AE" w:rsidRPr="00170F35" w:rsidRDefault="007265AE" w:rsidP="00F5415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financial and operational performance, and the biggest challenges to achieving growth and profitability targets.</w:t>
      </w:r>
    </w:p>
    <w:p w14:paraId="3B458016" w14:textId="7A3038AD" w:rsidR="007265AE" w:rsidRPr="00170F35" w:rsidRDefault="007265AE" w:rsidP="00F5415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strategic importance to the broader organization and its role in the corporate portfolio.</w:t>
      </w:r>
    </w:p>
    <w:p w14:paraId="2E2F52D6" w14:textId="0F22063B" w:rsidR="007265AE" w:rsidRPr="00170F35" w:rsidRDefault="007265AE" w:rsidP="00F5415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regulatory track record, any open commitments, and the organization's risk appetite.</w:t>
      </w:r>
    </w:p>
    <w:p w14:paraId="05D42922" w14:textId="157454FE" w:rsidR="007265AE" w:rsidRPr="00C137B1" w:rsidRDefault="007265AE" w:rsidP="00F5415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the site and the corporate center, specifically, where past friction has occurred and how decisions about investment and resource allocation are made.</w:t>
      </w:r>
    </w:p>
    <w:p w14:paraId="612B8BDC" w14:textId="484065D9" w:rsidR="007265AE" w:rsidRPr="00C137B1" w:rsidRDefault="007265AE" w:rsidP="00F5415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lastRenderedPageBreak/>
        <w:t>The culture of the site, including employee engagement, turnover, and any recent changes in the leadership team.</w:t>
      </w:r>
    </w:p>
    <w:p w14:paraId="6F47C7A1" w14:textId="559F37B3" w:rsidR="007265AE" w:rsidRPr="00C137B1" w:rsidRDefault="007265AE" w:rsidP="00F5415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long-term vision for the site (e.g., capacity expansion, capability development, new technology adoption, sustainability goals).</w:t>
      </w:r>
    </w:p>
    <w:p w14:paraId="4CAAE516" w14:textId="2D15864B" w:rsidR="007265AE" w:rsidRPr="00C137B1" w:rsidRDefault="007265AE" w:rsidP="00F5415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expectations for the Site Director's external engagement and ambassadorial role (e.g., clients, regulators, community).</w:t>
      </w:r>
    </w:p>
    <w:p w14:paraId="10257FC4" w14:textId="47656D50" w:rsidR="007265AE" w:rsidRPr="00C137B1" w:rsidRDefault="007265AE" w:rsidP="00F5415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capital investment plans and the priorities for the next 12–24 months.</w:t>
      </w:r>
    </w:p>
    <w:p w14:paraId="09A3420C" w14:textId="77777777" w:rsidR="007265AE" w:rsidRPr="00EB00BB" w:rsidRDefault="007265AE" w:rsidP="00EB00BB">
      <w:pPr>
        <w:spacing w:after="0" w:line="240" w:lineRule="auto"/>
        <w:rPr>
          <w:rFonts w:ascii="Arial" w:hAnsi="Arial" w:cs="Arial"/>
          <w:color w:val="003043"/>
          <w:sz w:val="26"/>
          <w:szCs w:val="26"/>
        </w:rPr>
      </w:pPr>
    </w:p>
    <w:p w14:paraId="0BBC837D" w14:textId="48132675" w:rsidR="00EC2622" w:rsidRPr="00C137B1" w:rsidRDefault="007265AE" w:rsidP="00EB00BB">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and 2 to reflect whether this site is focused on biologics vs. small molecules, clinical vs. commercial manufacturing, or CDMO vs. proprietary products. For new facility start-ups, emphasize commissioning and qualification experience. For project-heavy roles, emphasize capital project execution.</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Site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C137B1">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A6222"/>
    <w:multiLevelType w:val="hybridMultilevel"/>
    <w:tmpl w:val="F8906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8807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5AE"/>
    <w:rsid w:val="00170F35"/>
    <w:rsid w:val="00192A61"/>
    <w:rsid w:val="00256762"/>
    <w:rsid w:val="00351102"/>
    <w:rsid w:val="004F26BC"/>
    <w:rsid w:val="007265AE"/>
    <w:rsid w:val="008A77F6"/>
    <w:rsid w:val="008C5244"/>
    <w:rsid w:val="00932EA7"/>
    <w:rsid w:val="00B37EE9"/>
    <w:rsid w:val="00C137B1"/>
    <w:rsid w:val="00D372E2"/>
    <w:rsid w:val="00DD25EF"/>
    <w:rsid w:val="00E654D9"/>
    <w:rsid w:val="00EB00BB"/>
    <w:rsid w:val="00EC2622"/>
    <w:rsid w:val="00F323F2"/>
    <w:rsid w:val="00F541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33A1B"/>
  <w15:chartTrackingRefBased/>
  <w15:docId w15:val="{A24AC115-0A40-4287-B8C2-B28BFED88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6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5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5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5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5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5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5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5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5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65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5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5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5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5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5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5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5AE"/>
    <w:rPr>
      <w:rFonts w:eastAsiaTheme="majorEastAsia" w:cstheme="majorBidi"/>
      <w:color w:val="272727" w:themeColor="text1" w:themeTint="D8"/>
    </w:rPr>
  </w:style>
  <w:style w:type="paragraph" w:styleId="Title">
    <w:name w:val="Title"/>
    <w:basedOn w:val="Normal"/>
    <w:next w:val="Normal"/>
    <w:link w:val="TitleChar"/>
    <w:uiPriority w:val="10"/>
    <w:qFormat/>
    <w:rsid w:val="00726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5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5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5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5AE"/>
    <w:pPr>
      <w:spacing w:before="160"/>
      <w:jc w:val="center"/>
    </w:pPr>
    <w:rPr>
      <w:i/>
      <w:iCs/>
      <w:color w:val="404040" w:themeColor="text1" w:themeTint="BF"/>
    </w:rPr>
  </w:style>
  <w:style w:type="character" w:customStyle="1" w:styleId="QuoteChar">
    <w:name w:val="Quote Char"/>
    <w:basedOn w:val="DefaultParagraphFont"/>
    <w:link w:val="Quote"/>
    <w:uiPriority w:val="29"/>
    <w:rsid w:val="007265AE"/>
    <w:rPr>
      <w:i/>
      <w:iCs/>
      <w:color w:val="404040" w:themeColor="text1" w:themeTint="BF"/>
    </w:rPr>
  </w:style>
  <w:style w:type="paragraph" w:styleId="ListParagraph">
    <w:name w:val="List Paragraph"/>
    <w:basedOn w:val="Normal"/>
    <w:uiPriority w:val="34"/>
    <w:qFormat/>
    <w:rsid w:val="007265AE"/>
    <w:pPr>
      <w:ind w:left="720"/>
      <w:contextualSpacing/>
    </w:pPr>
  </w:style>
  <w:style w:type="character" w:styleId="IntenseEmphasis">
    <w:name w:val="Intense Emphasis"/>
    <w:basedOn w:val="DefaultParagraphFont"/>
    <w:uiPriority w:val="21"/>
    <w:qFormat/>
    <w:rsid w:val="007265AE"/>
    <w:rPr>
      <w:i/>
      <w:iCs/>
      <w:color w:val="0F4761" w:themeColor="accent1" w:themeShade="BF"/>
    </w:rPr>
  </w:style>
  <w:style w:type="paragraph" w:styleId="IntenseQuote">
    <w:name w:val="Intense Quote"/>
    <w:basedOn w:val="Normal"/>
    <w:next w:val="Normal"/>
    <w:link w:val="IntenseQuoteChar"/>
    <w:uiPriority w:val="30"/>
    <w:qFormat/>
    <w:rsid w:val="00726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5AE"/>
    <w:rPr>
      <w:i/>
      <w:iCs/>
      <w:color w:val="0F4761" w:themeColor="accent1" w:themeShade="BF"/>
    </w:rPr>
  </w:style>
  <w:style w:type="character" w:styleId="IntenseReference">
    <w:name w:val="Intense Reference"/>
    <w:basedOn w:val="DefaultParagraphFont"/>
    <w:uiPriority w:val="32"/>
    <w:qFormat/>
    <w:rsid w:val="007265AE"/>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0192E2-166B-43FC-A89C-5D9327755E33}"/>
</file>

<file path=customXml/itemProps2.xml><?xml version="1.0" encoding="utf-8"?>
<ds:datastoreItem xmlns:ds="http://schemas.openxmlformats.org/officeDocument/2006/customXml" ds:itemID="{75725444-90B6-4F61-B87E-20D40764BDF1}"/>
</file>

<file path=customXml/itemProps3.xml><?xml version="1.0" encoding="utf-8"?>
<ds:datastoreItem xmlns:ds="http://schemas.openxmlformats.org/officeDocument/2006/customXml" ds:itemID="{C8C42571-3E2F-4ED1-A462-47E3A58520FA}"/>
</file>

<file path=docProps/app.xml><?xml version="1.0" encoding="utf-8"?>
<Properties xmlns="http://schemas.openxmlformats.org/officeDocument/2006/extended-properties" xmlns:vt="http://schemas.openxmlformats.org/officeDocument/2006/docPropsVTypes">
  <Template>Normal</Template>
  <TotalTime>58</TotalTime>
  <Pages>5</Pages>
  <Words>2414</Words>
  <Characters>14247</Characters>
  <Application>Microsoft Office Word</Application>
  <DocSecurity>0</DocSecurity>
  <Lines>233</Lines>
  <Paragraphs>88</Paragraphs>
  <ScaleCrop>false</ScaleCrop>
  <Company/>
  <LinksUpToDate>false</LinksUpToDate>
  <CharactersWithSpaces>16573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13</cp:revision>
  <dcterms:created xsi:type="dcterms:W3CDTF">2026-08-18T21:04:00Z</dcterms:created>
  <dcterms:modified xsi:type="dcterms:W3CDTF">2026-09-04T13:40:00Z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