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AD482" w14:textId="77777777" w:rsidR="00DB64B3" w:rsidRPr="005505B5" w:rsidRDefault="00DB64B3" w:rsidP="005505B5">
      <w:pPr>
        <w:spacing w:after="0" w:line="240" w:lineRule="auto"/>
        <w:rPr>
          <w:rFonts w:ascii="Arial" w:hAnsi="Arial" w:cs="Arial"/>
          <w:color w:val="003043"/>
          <w:sz w:val="26"/>
          <w:szCs w:val="26"/>
        </w:rPr>
      </w:pPr>
    </w:p>
    <w:p w14:paraId="35E786C6" w14:textId="302AAA6C" w:rsidR="00DB64B3" w:rsidRPr="005505B5" w:rsidRDefault="00DB64B3" w:rsidP="005505B5">
      <w:pPr>
        <w:spacing w:after="0" w:line="240" w:lineRule="auto"/>
        <w:jc w:val="center"/>
        <w:rPr>
          <w:rFonts w:ascii="Arial" w:hAnsi="Arial" w:cs="Arial"/>
          <w:b/>
          <w:bCs/>
          <w:color w:val="003043"/>
          <w:sz w:val="44"/>
          <w:szCs w:val="44"/>
        </w:rPr>
      </w:pPr>
      <w:r>
        <w:rPr>
          <w:rFonts w:ascii="Arial" w:hAnsi="Arial" w:cs="Arial"/>
          <w:b/>
          <w:bCs/>
          <w:color w:val="003043"/>
          <w:sz w:val="44"/>
          <w:szCs w:val="44"/>
        </w:rPr>
        <w:t>Quality Assurance Director Interview Question Bank</w:t>
      </w:r>
    </w:p>
    <w:p>
      <w:pPr>
        <w:rPr>
          <w:rFonts w:ascii="Arial" w:hAnsi="Arial" w:cs="Arial"/>
          <w:color w:val="003043"/>
          <w:sz w:val="26"/>
          <w:szCs w:val="26"/>
        </w:rPr>
      </w:pPr>
    </w:p>
    <w:p w14:paraId="16D005BB" w14:textId="77777777" w:rsidR="00C61788" w:rsidRPr="009A44BF" w:rsidRDefault="00C61788" w:rsidP="00C61788">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457886BD" w14:textId="06758ED2" w:rsidR="00C61788" w:rsidRPr="009A44BF" w:rsidRDefault="00C61788" w:rsidP="00C61788">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48375BDE" w14:textId="77777777" w:rsidR="00DB64B3" w:rsidRPr="005505B5" w:rsidRDefault="00DB64B3" w:rsidP="005505B5">
      <w:pPr>
        <w:spacing w:after="0" w:line="240" w:lineRule="auto"/>
        <w:rPr>
          <w:rFonts w:ascii="Arial" w:hAnsi="Arial" w:cs="Arial"/>
          <w:color w:val="003043"/>
          <w:sz w:val="26"/>
          <w:szCs w:val="26"/>
        </w:rPr>
      </w:pPr>
    </w:p>
    <w:p w14:paraId="0ECC410C" w14:textId="5DF58CE2" w:rsidR="00DB64B3" w:rsidRPr="00C61788"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4CE82454" w14:textId="77777777" w:rsidR="00DB64B3" w:rsidRPr="005505B5" w:rsidRDefault="00DB64B3" w:rsidP="005505B5">
      <w:pPr>
        <w:spacing w:after="0" w:line="240" w:lineRule="auto"/>
        <w:rPr>
          <w:rFonts w:ascii="Arial" w:hAnsi="Arial" w:cs="Arial"/>
          <w:color w:val="003043"/>
          <w:sz w:val="26"/>
          <w:szCs w:val="26"/>
        </w:rPr>
      </w:pPr>
    </w:p>
    <w:p w14:paraId="00C6827C" w14:textId="77777777" w:rsidR="00DB64B3" w:rsidRPr="00C61788" w:rsidRDefault="00DB64B3" w:rsidP="005505B5">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Quality Assurance Director job description: quality systems &amp; compliance leadership, product quality &amp; patient safety, quality culture &amp; change management, team leadership &amp; talent development, cross-functional partnership, and regulatory inspection leadership. It closes with questions on qualifications/experience fit and a short set of closing questions for the candidate.</w:t>
      </w:r>
    </w:p>
    <w:p w14:paraId="5A888BF6" w14:textId="77777777" w:rsidR="00DB64B3" w:rsidRPr="00C61788" w:rsidRDefault="00DB64B3" w:rsidP="005505B5">
      <w:pPr>
        <w:spacing w:after="0" w:line="240" w:lineRule="auto"/>
        <w:rPr>
          <w:rFonts w:ascii="Arial" w:hAnsi="Arial" w:cs="Arial"/>
          <w:color w:val="003043"/>
          <w:sz w:val="26"/>
          <w:szCs w:val="26"/>
        </w:rPr>
      </w:pPr>
    </w:p>
    <w:p w14:paraId="436E500F" w14:textId="7384A149" w:rsidR="00DB64B3" w:rsidRPr="00C61788" w:rsidRDefault="00DB64B3" w:rsidP="005505B5">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Site Director or VP of Quality should weight Sections 2, 3 and 4 more heavily.</w:t>
      </w:r>
    </w:p>
    <w:p w14:paraId="7A021FC5" w14:textId="77777777" w:rsidR="00DB64B3" w:rsidRPr="00C61788" w:rsidRDefault="00DB64B3" w:rsidP="005505B5">
      <w:pPr>
        <w:spacing w:after="0" w:line="240" w:lineRule="auto"/>
        <w:rPr>
          <w:rFonts w:ascii="Arial" w:hAnsi="Arial" w:cs="Arial"/>
          <w:color w:val="003043"/>
          <w:sz w:val="26"/>
          <w:szCs w:val="26"/>
        </w:rPr>
      </w:pPr>
    </w:p>
    <w:p w14:paraId="459EF02A" w14:textId="02FE0338" w:rsidR="00DB64B3" w:rsidRPr="00407A0C"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t>1. Quality Systems &amp; Compliance Leadership</w:t>
      </w:r>
    </w:p>
    <w:p w14:paraId="7D705C23" w14:textId="77777777" w:rsidR="00DB64B3" w:rsidRPr="005505B5" w:rsidRDefault="00DB64B3" w:rsidP="005505B5">
      <w:pPr>
        <w:spacing w:after="0" w:line="240" w:lineRule="auto"/>
        <w:rPr>
          <w:rFonts w:ascii="Arial" w:hAnsi="Arial" w:cs="Arial"/>
          <w:color w:val="003043"/>
          <w:sz w:val="26"/>
          <w:szCs w:val="26"/>
        </w:rPr>
      </w:pPr>
    </w:p>
    <w:p w14:paraId="5A8BA599" w14:textId="09AFFF1F" w:rsidR="00DB64B3" w:rsidRPr="00407A0C"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Quality Management System (QMS) you inherited or built at your current organization. What was the single most consequential change you made to the QMS (e.g., restructuring the quality organization, implementing new systems, or driving a cultural shift), and how did you drive that change?</w:t>
      </w:r>
    </w:p>
    <w:p w14:paraId="117AE027" w14:textId="724C6F5B" w:rsidR="00DB64B3" w:rsidRPr="00407A0C"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real, specific QMS improvement rather than a generic framework. Evidence of connecting quality system performance to business outcomes (e.g., inspection results, product release, patient safety). An understanding of how to influence stakeholders and drive change in a complex, regulated environment.</w:t>
      </w:r>
    </w:p>
    <w:p w14:paraId="4263AA5B" w14:textId="304C9246" w:rsidR="00DB64B3" w:rsidRPr="00407A0C"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approach to overseeing core QA functions, batch record review and product release, change control, deviations and investigations, CAPAs, and supplier quality management. How do you ensure each of these systems is effective, not just compliant?</w:t>
      </w:r>
    </w:p>
    <w:p w14:paraId="6BAB5E3A" w14:textId="2487258B" w:rsidR="00DB64B3" w:rsidRPr="00407A0C"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deep, practical understanding of each QMS element and their interconnections. Evidence of a disciplined, risk-based approach to oversight. An understanding of the difference between a compliant system and an effective one. Practical examples of improving the effectiveness of specific QMS elements.</w:t>
      </w:r>
    </w:p>
    <w:p w14:paraId="5706CEA5" w14:textId="6E98D2C6" w:rsidR="00DB64B3" w:rsidRPr="00407A0C" w:rsidRDefault="00407A0C" w:rsidP="005505B5">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How do you establish and monitor key quality performance indicators (KPIs) to assess the health of the QMS? What metrics do you track most closely (e.g., OOS rate, CAPA effectiveness, deviation closure time, audit findings), and how do you use them to drive quality improvements?</w:t>
      </w:r>
    </w:p>
    <w:p w14:paraId="1ABA30AE" w14:textId="78066BFB" w:rsidR="00DB64B3" w:rsidRPr="00407A0C"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data-driven, disciplined approach to quality management. Deep understanding of quality KPIs and their interrelationships. Evidence of using KPIs not just for reporting but for driving action and continuous improvement. Practical examples of using data to identify and solve systemic quality issues.</w:t>
      </w:r>
    </w:p>
    <w:p w14:paraId="7E4BCC8F" w14:textId="337AAC3D" w:rsidR="00DB64B3" w:rsidRPr="00407A0C"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Describe your approach to supplier quality management and Quality Technical Agreements with contract manufacturing partners. How do you ensure that external partners meet your quality standards?</w:t>
      </w:r>
    </w:p>
    <w:p w14:paraId="655593EE" w14:textId="613A6903" w:rsidR="00DB64B3" w:rsidRPr="00407A0C"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supplier quality management in a pharmaceutical environment. A clear framework for supplier qualification, auditing, and performance management. An understanding of the importance of Quality Technical Agreements. Evidence of managing relationships with external partners to ensure quality and compliance.</w:t>
      </w:r>
    </w:p>
    <w:p w14:paraId="4875F0DD" w14:textId="77777777" w:rsidR="00DB64B3" w:rsidRPr="005505B5" w:rsidRDefault="00DB64B3" w:rsidP="005505B5">
      <w:pPr>
        <w:spacing w:after="0" w:line="240" w:lineRule="auto"/>
        <w:rPr>
          <w:rFonts w:ascii="Arial" w:hAnsi="Arial" w:cs="Arial"/>
          <w:color w:val="003043"/>
          <w:sz w:val="26"/>
          <w:szCs w:val="26"/>
        </w:rPr>
      </w:pPr>
    </w:p>
    <w:p w14:paraId="6FA62247" w14:textId="7B3883E2" w:rsidR="00DB64B3" w:rsidRPr="00407A0C"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Product Quality &amp; Patient Safety</w:t>
      </w:r>
    </w:p>
    <w:p w14:paraId="537DEF62" w14:textId="77777777" w:rsidR="00DB64B3" w:rsidRPr="005505B5" w:rsidRDefault="00DB64B3" w:rsidP="005505B5">
      <w:pPr>
        <w:spacing w:after="0" w:line="240" w:lineRule="auto"/>
        <w:rPr>
          <w:rFonts w:ascii="Arial" w:hAnsi="Arial" w:cs="Arial"/>
          <w:color w:val="003043"/>
          <w:sz w:val="26"/>
          <w:szCs w:val="26"/>
        </w:rPr>
      </w:pPr>
    </w:p>
    <w:p w14:paraId="21556A88" w14:textId="62F4BD99" w:rsidR="00DB64B3" w:rsidRPr="00B43043"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Describe a time you had to make a difficult product release decision where there was some ambiguity in the data. What was your process for evaluating the risk, and how did you ensure patient safety was the primary consideration?</w:t>
      </w:r>
    </w:p>
    <w:p w14:paraId="301E520B" w14:textId="5283185D" w:rsidR="00DB64B3" w:rsidRPr="00B43043"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risk-based decision-making framework (e.g., ICH Q9). Evidence of balancing patient safety with supply considerations. Comfort with accountability for a decision that could impact</w:t>
      </w:r>
      <w:r>
        <w:rPr>
          <w:rFonts w:ascii="Arial" w:hAnsi="Arial" w:cs="Arial"/>
          <w:color w:val="003043"/>
          <w:sz w:val="26"/>
          <w:szCs w:val="26"/>
        </w:rPr>
        <w:t xml:space="preserve"> patients. </w:t>
      </w:r>
      <w:r>
        <w:rPr>
          <w:rFonts w:ascii="Arial" w:hAnsi="Arial" w:cs="Arial"/>
          <w:color w:val="003043"/>
          <w:sz w:val="26"/>
          <w:szCs w:val="26"/>
          <w:i/>
          <w:iCs/>
        </w:rPr>
        <w:t>A clear articulation of how they ensured the decision was defensible to regulators.</w:t>
      </w:r>
    </w:p>
    <w:p w14:paraId="6BF46752" w14:textId="735FF937" w:rsidR="00DB64B3" w:rsidRPr="00B43043"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Tell me about a significant product quality issue or complaint that required your direct involvement. What was the issue, how did you lead the investigation and resolution, and what did you do to prevent recurrence?</w:t>
      </w:r>
    </w:p>
    <w:p w14:paraId="3E36FC78" w14:textId="4BC6A760" w:rsidR="00DB64B3" w:rsidRPr="00B43043"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ownership of a significant quality issue. A structured, science-based approach to investigation and root cause analysis. Evidence of a thorough CAPA that addressed systemic issues. Calm, composed description of a high-stakes event. An understanding of the importance of communication with regulators and customers.</w:t>
      </w:r>
    </w:p>
    <w:p w14:paraId="7DC7D543" w14:textId="6D8D499A" w:rsidR="00DB64B3" w:rsidRPr="00B43043"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oversee the stability program and product complaint handling to ensure ongoing product quality and patient safety? Describe your approach to trend analysis and escalation.</w:t>
      </w:r>
    </w:p>
    <w:p w14:paraId="10748414" w14:textId="0AEA9D76" w:rsidR="00DB64B3" w:rsidRPr="00B43043"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stability program oversight and complaint handling. An understanding of the importance of trend analysis in identifying emerging quality issues. A clear process for escalation of significant trends or signals. An understanding of the regulatory requirements for stability and complaint handling.</w:t>
      </w:r>
    </w:p>
    <w:p w14:paraId="3509ECBA" w14:textId="25EDDAD4" w:rsidR="00DB64B3" w:rsidRPr="00B43043"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Describe your approach to recall management. Have you ever been involved in a product recall or field action, and if so, what was your role and what did you learn?</w:t>
      </w:r>
    </w:p>
    <w:p w14:paraId="0D507241" w14:textId="7BAFA769" w:rsidR="00DB64B3" w:rsidRPr="00B43043"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experience with recall management if applicable. A clear understanding of the regulatory requirements and decision-making process for recalls. Evidence of calm, structured leadership during a high-stakes event. Practical experience with communication to regulators, customers, and the public.</w:t>
      </w:r>
    </w:p>
    <w:p w14:paraId="623BEB46" w14:textId="77777777" w:rsidR="00DB64B3" w:rsidRPr="005505B5" w:rsidRDefault="00DB64B3" w:rsidP="005505B5">
      <w:pPr>
        <w:spacing w:after="0" w:line="240" w:lineRule="auto"/>
        <w:rPr>
          <w:rFonts w:ascii="Arial" w:hAnsi="Arial" w:cs="Arial"/>
          <w:color w:val="003043"/>
          <w:sz w:val="26"/>
          <w:szCs w:val="26"/>
        </w:rPr>
      </w:pPr>
    </w:p>
    <w:p w14:paraId="74DB26D8" w14:textId="23AC091B" w:rsidR="00DB64B3" w:rsidRPr="003B353B"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t>3. Quality Culture &amp; Change Management</w:t>
      </w:r>
    </w:p>
    <w:p w14:paraId="166E252E" w14:textId="77777777" w:rsidR="00DB64B3" w:rsidRPr="005505B5" w:rsidRDefault="00DB64B3" w:rsidP="005505B5">
      <w:pPr>
        <w:spacing w:after="0" w:line="240" w:lineRule="auto"/>
        <w:rPr>
          <w:rFonts w:ascii="Arial" w:hAnsi="Arial" w:cs="Arial"/>
          <w:color w:val="003043"/>
          <w:sz w:val="26"/>
          <w:szCs w:val="26"/>
        </w:rPr>
      </w:pPr>
    </w:p>
    <w:p w14:paraId="1A95212B" w14:textId="04ACB41F" w:rsidR="00DB64B3" w:rsidRPr="003B353B"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How do you foster a strong and positive "Quality Culture" across the site, embedding quality principles and patient-first thinking into all aspects of daily operations? Give a specific example of how you've made this culture tangible.</w:t>
      </w:r>
    </w:p>
    <w:p w14:paraId="5F759092" w14:textId="6751CA5B" w:rsidR="00DB64B3" w:rsidRPr="003B353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commitment to quality culture, not just compliance. Specific mechanisms (e.g., quality awareness campaigns, recognition programs, leadership walk-throughs, quality metrics in performance reviews, town halls) rather than values language. Evidence of walking the talk and being visible across the site. A tangible example of a culture change they initiated and its impact on quality metrics or employee behavior.</w:t>
      </w:r>
    </w:p>
    <w:p w14:paraId="51C054F7" w14:textId="34E24BD4" w:rsidR="00DB64B3" w:rsidRPr="003B353B"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time you had to make an unpopular quality decision that was commercially or operationally difficult. How did you make the call, how did you communicate it, and what was the outcome?</w:t>
      </w:r>
    </w:p>
    <w:p w14:paraId="3BB81F5C" w14:textId="766864F6" w:rsidR="00DB64B3" w:rsidRPr="003B353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Courage and integrity, even under pressure. Evidence of making tough calls when necessary, even when they are unpopular. A focus on transparent communication and patient safety. An ability to maintain trust and credibility through difficult decisions.</w:t>
      </w:r>
    </w:p>
    <w:p w14:paraId="5B554AEA" w14:textId="24CF8A2A" w:rsidR="00DB64B3" w:rsidRPr="003B353B"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How do you champion the integration of quality into business decision-making and support a risk-based approach to quality management (ICH Q9)? Give a specific example of how you've influenced a business decision using a risk-based approach.</w:t>
      </w:r>
    </w:p>
    <w:p w14:paraId="002BE17E" w14:textId="5431323D" w:rsidR="00DB64B3" w:rsidRPr="003B353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sophisticated understanding of risk-based quality management. Evidence of translating quality risks into business terms that resonate with operational and commercial leaders. Practical experience with formal risk assessment tools (e.g., FMEA, HACCP). A tangible example of influencing a business decision using a risk-based approach.</w:t>
      </w:r>
    </w:p>
    <w:p w14:paraId="0DD66090" w14:textId="77C56FBA" w:rsidR="00DB64B3" w:rsidRPr="003B353B"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How do you lead and influence cultural change to enable a proactive approach to quality that moves beyond compliance and toward continuous improvement? Give a specific example of a change initiative you led.</w:t>
      </w:r>
    </w:p>
    <w:p w14:paraId="4FFB3AD0" w14:textId="069ABDC5" w:rsidR="00DB64B3" w:rsidRPr="003B353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Experience with change management at scale. Evidence of a structured approach to leading change (e.g., vision, communication, engagement, implementation, sustainment). Practical experience with overcoming resistance to change. A tangible example of a successful cultural or process change initiative.</w:t>
      </w:r>
    </w:p>
    <w:p w14:paraId="740C1680" w14:textId="77777777" w:rsidR="00DB64B3" w:rsidRPr="005505B5" w:rsidRDefault="00DB64B3" w:rsidP="005505B5">
      <w:pPr>
        <w:spacing w:after="0" w:line="240" w:lineRule="auto"/>
        <w:rPr>
          <w:rFonts w:ascii="Arial" w:hAnsi="Arial" w:cs="Arial"/>
          <w:color w:val="003043"/>
          <w:sz w:val="26"/>
          <w:szCs w:val="26"/>
        </w:rPr>
      </w:pPr>
    </w:p>
    <w:p w14:paraId="030925ED" w14:textId="3BA8B855" w:rsidR="00DB64B3" w:rsidRPr="00C75CF0"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4. Team Leadership &amp; Talent Development</w:t>
      </w:r>
    </w:p>
    <w:p w14:paraId="11009625" w14:textId="77777777" w:rsidR="00DB64B3" w:rsidRPr="005505B5" w:rsidRDefault="00DB64B3" w:rsidP="005505B5">
      <w:pPr>
        <w:spacing w:after="0" w:line="240" w:lineRule="auto"/>
        <w:rPr>
          <w:rFonts w:ascii="Arial" w:hAnsi="Arial" w:cs="Arial"/>
          <w:color w:val="003043"/>
          <w:sz w:val="26"/>
          <w:szCs w:val="26"/>
        </w:rPr>
      </w:pPr>
    </w:p>
    <w:p w14:paraId="5E8CC0E4" w14:textId="0793FC6B" w:rsidR="00DB64B3" w:rsidRPr="00C75CF0"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Tell me about the QA organization you inherited or built. What did you change about the team structure, culture, or performance, and what does the succession plan look like for your direct reports?</w:t>
      </w:r>
    </w:p>
    <w:p w14:paraId="5C29C4E3" w14:textId="30E53B56" w:rsidR="00DB64B3" w:rsidRPr="00B1159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quality organization. A focus on developing talent and creating career paths for QA professionals (e.g., inspectors, specialists, managers). Honesty about what remained unfinished. An ability to name and describe the development of specific individuals.</w:t>
      </w:r>
    </w:p>
    <w:p w14:paraId="5FEDDC5C" w14:textId="49B28F8D" w:rsidR="00DB64B3" w:rsidRPr="00C75CF0"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How do you attract, develop, and retain high-performing quality talent in a competitive market? Describe your approach to mentoring QA professionals, particularly those who are strong technically but need to develop as leaders or business partners.</w:t>
      </w:r>
    </w:p>
    <w:p w14:paraId="79156FA8" w14:textId="4E9DB0B8" w:rsidR="00DB64B3" w:rsidRPr="00B1159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approach to talent development (e.g., mentoring, coaching, assignment of stretch projects, formal training, rotational programs, professional certifications). Evidence of building a pipeline of future quality leaders. A commitment to diversity and inclusion in building the QA team.</w:t>
      </w:r>
    </w:p>
    <w:p w14:paraId="55AECEE5" w14:textId="7CA4E51E" w:rsidR="00DB64B3" w:rsidRPr="00C75CF0"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drive employee engagement and create a positive work environment that supports teamwork, accountability, and professional growth within the QA team? Give a specific example of an initiative you led.</w:t>
      </w:r>
    </w:p>
    <w:p w14:paraId="026F7B81" w14:textId="4F5EBDB4" w:rsidR="00DB64B3" w:rsidRPr="00B1159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leadership style that demonstrates care for the team while maintaining high standards. Specific mechanisms (e.g., team meetings, recognition programs, professional development opportunities, open door policy) rather than values language. A tangible example of an engagement initiative and its impact on retention, morale, or performance.</w:t>
      </w:r>
    </w:p>
    <w:p w14:paraId="32EA3A4A" w14:textId="44AFC285" w:rsidR="00DB64B3" w:rsidRPr="00C75CF0"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Describe a time you had to manage a significant performance issue with a QA team member. How did you handle it, and what was the outcome?</w:t>
      </w:r>
    </w:p>
    <w:p w14:paraId="2CBB2E56" w14:textId="23F507D4" w:rsidR="00DB64B3" w:rsidRPr="00B1159B"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Fairness, empathy, and decisiveness. Evidence of a structured performance management approach (e.g., clear expectations, feedback, coaching, formal improvement plans). An ability to have difficult conversations constructively. A focus on either turning around the performance or making a tough decision about exit.</w:t>
      </w:r>
    </w:p>
    <w:p w14:paraId="23ED7482" w14:textId="77777777" w:rsidR="00DB64B3" w:rsidRPr="00C75CF0" w:rsidRDefault="00DB64B3" w:rsidP="005505B5">
      <w:pPr>
        <w:spacing w:after="0" w:line="240" w:lineRule="auto"/>
        <w:rPr>
          <w:rFonts w:ascii="Arial" w:hAnsi="Arial" w:cs="Arial"/>
          <w:color w:val="003043"/>
          <w:sz w:val="26"/>
          <w:szCs w:val="26"/>
        </w:rPr>
      </w:pPr>
    </w:p>
    <w:p w14:paraId="20B1D6DD" w14:textId="61918748" w:rsidR="00DB64B3" w:rsidRPr="006E7766"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t>5. Cross-Functional Partnership</w:t>
      </w:r>
    </w:p>
    <w:p w14:paraId="618CB1DA" w14:textId="77777777" w:rsidR="00DB64B3" w:rsidRPr="005505B5" w:rsidRDefault="00DB64B3" w:rsidP="005505B5">
      <w:pPr>
        <w:spacing w:after="0" w:line="240" w:lineRule="auto"/>
        <w:rPr>
          <w:rFonts w:ascii="Arial" w:hAnsi="Arial" w:cs="Arial"/>
          <w:color w:val="003043"/>
          <w:sz w:val="26"/>
          <w:szCs w:val="26"/>
        </w:rPr>
      </w:pPr>
    </w:p>
    <w:p w14:paraId="6D8FE2AA" w14:textId="260B0176"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a significant disagreement with a peer executive, Manufacturing, Operations, Engineering, or R&amp;D, over a quality or compliance decision. How was it resolved, and what was the relationship like afterward?</w:t>
      </w:r>
    </w:p>
    <w:p w14:paraId="0C97EEAC" w14:textId="1757EC1C" w:rsidR="00DB64B3" w:rsidRPr="00470FE2"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QA Director simply prevailed. Evidence of strong communication, negotiation, and influence skills. A focus on finding a solution that balanced quality requirements with operational and business needs, while protecting patient safety. Evidence of a preserved or repaired working relationship.</w:t>
      </w:r>
    </w:p>
    <w:p w14:paraId="4D5B2AF6" w14:textId="605607C4"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partner with the Manufacturing and Operations functions to ensure that quality is built into processes from the start, rather than inspected in at the end? Give a specific example of how you've made this partnership effective.</w:t>
      </w:r>
    </w:p>
    <w:p w14:paraId="40317D6A" w14:textId="130F65FF" w:rsidR="00DB64B3" w:rsidRPr="00470FE2"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Manufacturing and Operations. An understanding of the importance of proactive quality (e.g., Quality by Design, process capability). Evidence of joint problem-solving and shared accountability for quality outcomes. Practical examples of reducing quality issues through improved collaboration.</w:t>
      </w:r>
    </w:p>
    <w:p w14:paraId="6B65BB33" w14:textId="327AD075"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partner with Global Quality, Regulatory Affairs, and R&amp;D to support new product introductions, technology transfers, and global regulatory submissions? Give a specific example.</w:t>
      </w:r>
    </w:p>
    <w:p w14:paraId="73DE2AE3" w14:textId="42DDFB89" w:rsidR="00DB64B3" w:rsidRPr="00470FE2"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partnership mindset with Global Quality, Regulatory, and R&amp;D. Understanding of the need for early engagement and alignment on quality and regulatory requirements. Evidence of supporting successful regulatory submissions and inspections. Practical experience with the quality aspects of tech transfer and new product introduction.</w:t>
      </w:r>
    </w:p>
    <w:p w14:paraId="4B607324" w14:textId="5FD254BA"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How do you provide quality leadership during significant business disruptions or product incidents? Give a specific example of a time you provided critical quality guidance during a crisis.</w:t>
      </w:r>
    </w:p>
    <w:p w14:paraId="55050CCB" w14:textId="4022871C"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What to listen for:</w:t>
      </w:r>
      <w:r>
        <w:rPr>
          <w:rFonts w:ascii="Arial" w:hAnsi="Arial" w:cs="Arial"/>
          <w:color w:val="003043"/>
          <w:sz w:val="26"/>
          <w:szCs w:val="26"/>
        </w:rPr>
        <w:t xml:space="preserve"> Calm, decisive leadership under pressure. Evidence of providing clear, risk-based quality guidance during a crisis. A focus on patient safety and regulatory compliance. An ability to communicate effectively with senior leadership, regulators, and other stakeholders during a high-stakes event.</w:t>
      </w:r>
    </w:p>
    <w:p w14:paraId="3DC8B73D" w14:textId="77777777" w:rsidR="00DB64B3" w:rsidRPr="005505B5" w:rsidRDefault="00DB64B3" w:rsidP="005505B5">
      <w:pPr>
        <w:spacing w:after="0" w:line="240" w:lineRule="auto"/>
        <w:rPr>
          <w:rFonts w:ascii="Arial" w:hAnsi="Arial" w:cs="Arial"/>
          <w:color w:val="003043"/>
          <w:sz w:val="26"/>
          <w:szCs w:val="26"/>
        </w:rPr>
      </w:pPr>
    </w:p>
    <w:p w14:paraId="391E1E21" w14:textId="1BF3171F" w:rsidR="00DB64B3" w:rsidRPr="00470FE2"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Regulatory Inspection Leadership</w:t>
      </w:r>
    </w:p>
    <w:p w14:paraId="5376B5DF" w14:textId="77777777" w:rsidR="00DB64B3" w:rsidRPr="005505B5" w:rsidRDefault="00DB64B3" w:rsidP="005505B5">
      <w:pPr>
        <w:spacing w:after="0" w:line="240" w:lineRule="auto"/>
        <w:rPr>
          <w:rFonts w:ascii="Arial" w:hAnsi="Arial" w:cs="Arial"/>
          <w:color w:val="003043"/>
          <w:sz w:val="26"/>
          <w:szCs w:val="26"/>
        </w:rPr>
      </w:pPr>
    </w:p>
    <w:p w14:paraId="0C2C1CB5" w14:textId="61B816E1"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Describe your most challenging regulatory inspection experience. What was the scope, what was at stake, and what specific actions did you take to lead the organization to a successful outcome?</w:t>
      </w:r>
    </w:p>
    <w:p w14:paraId="66413FB0" w14:textId="1BD14979" w:rsidR="00DB64B3" w:rsidRPr="00226381"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inspection preparation, not just "checking boxes." Evidence of calm, credible presentation to regulators. Candor about any findings and concrete follow-through. An understanding of the QA Director's critical role in inspection success.</w:t>
      </w:r>
    </w:p>
    <w:p w14:paraId="44806338" w14:textId="2C50A04E"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Tell me about a time an inspector identified a significant compliance gap that you were not previously aware of. How did you handle it in the moment, and what did you do to ensure the root cause was addressed and the gap was closed?</w:t>
      </w:r>
    </w:p>
    <w:p w14:paraId="06DBA9A6" w14:textId="0CF10A67" w:rsidR="00DB64B3" w:rsidRPr="00226381"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Honesty and accountability, not blame-shifting. A calm, composed response to challenging inspector questions. A structured approach to remediation, with clear ownership and timelines. Evidence of learning from the experience to prevent recurrence and strengthen the QMS.</w:t>
      </w:r>
    </w:p>
    <w:p w14:paraId="30222ADD" w14:textId="3D220D20"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How do you prepare the site for a regulatory inspection? Describe your approach to training, documentation review, mock inspections, and managing the site's behavior during the inspection itself.</w:t>
      </w:r>
    </w:p>
    <w:p w14:paraId="27DCAA20" w14:textId="70DEE4E3" w:rsidR="00DB64B3" w:rsidRPr="00226381"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well-rehearsed approach to inspection readiness. Specific mechanisms (e.g., mock inspections, document drills, training on inspection behavior, clear roles and responsibilities, back-room management) rather than generic statements. Evidence of having done this successfully multiple times.</w:t>
      </w:r>
    </w:p>
    <w:p w14:paraId="1902E657" w14:textId="1E46F736" w:rsidR="00DB64B3" w:rsidRPr="00470FE2"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How do you manage the site's internal and external audit programs? Describe your approach to conducting internal self-inspections, managing customer audits, and driving effective audit follow-up.</w:t>
      </w:r>
    </w:p>
    <w:p w14:paraId="2652B8E4" w14:textId="3954FDF3" w:rsidR="00DB64B3" w:rsidRPr="00226381"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both internal and external audit management. A structured approach to audit planning, execution, and follow-up. Evidence of using audit findings to drive systemic improvements, not just close individual findings. An understanding of the importance of a robust internal audit program to inspection readiness.</w:t>
      </w:r>
    </w:p>
    <w:p w14:paraId="4E8BBB8C" w14:textId="77777777" w:rsidR="00DB64B3" w:rsidRPr="005505B5" w:rsidRDefault="00DB64B3" w:rsidP="005505B5">
      <w:pPr>
        <w:spacing w:after="0" w:line="240" w:lineRule="auto"/>
        <w:rPr>
          <w:rFonts w:ascii="Arial" w:hAnsi="Arial" w:cs="Arial"/>
          <w:color w:val="003043"/>
          <w:sz w:val="26"/>
          <w:szCs w:val="26"/>
        </w:rPr>
      </w:pPr>
    </w:p>
    <w:p w14:paraId="567CA951" w14:textId="613B00CD" w:rsidR="00DB64B3" w:rsidRPr="00226381"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07786A36" w14:textId="77777777" w:rsidR="00DB64B3" w:rsidRPr="005505B5" w:rsidRDefault="00DB64B3" w:rsidP="005505B5">
      <w:pPr>
        <w:spacing w:after="0" w:line="240" w:lineRule="auto"/>
        <w:rPr>
          <w:rFonts w:ascii="Arial" w:hAnsi="Arial" w:cs="Arial"/>
          <w:color w:val="003043"/>
          <w:sz w:val="26"/>
          <w:szCs w:val="26"/>
        </w:rPr>
      </w:pPr>
    </w:p>
    <w:p w14:paraId="318F4EAB" w14:textId="1252B676" w:rsidR="00DB64B3" w:rsidRPr="00226381"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xml:space="preserve"> This role requires deep regulatory and quality systems expertise, strong people leadership, and the courage to make difficult quality decisions. What in your background makes you confident you can operate at this level, and where do you expect the learning curve to be steepest?</w:t>
      </w:r>
    </w:p>
    <w:p w14:paraId="13F17C6D" w14:textId="0E6D9D86" w:rsidR="00DB64B3" w:rsidRPr="00226381"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and regulatory environment. A clear-eyed view of the specific challenges of the role. Demonstrated courage and integrity in quality decision-making.</w:t>
      </w:r>
    </w:p>
    <w:p w14:paraId="3888920B" w14:textId="08CA240F" w:rsidR="00DB64B3" w:rsidRPr="00226381"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Q26</w:t>
      </w:r>
      <w:r>
        <w:rPr>
          <w:rFonts w:ascii="Arial" w:hAnsi="Arial" w:cs="Arial"/>
          <w:color w:val="003043"/>
          <w:sz w:val="26"/>
          <w:szCs w:val="26"/>
        </w:rPr>
        <w:t>. Why are you interested in this organization and this specific Quality Assurance Director mandate, and why at this point in your career?</w:t>
      </w:r>
    </w:p>
    <w:p w14:paraId="37A0D2D5" w14:textId="6EE40D7B" w:rsidR="00DB64B3" w:rsidRPr="00226381"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product class, quality culture, regulatory challenges) rather than generic ambition. A clear articulation of why their personal values and career goals align with the company's mission and the challenges of this position.</w:t>
      </w:r>
    </w:p>
    <w:p w14:paraId="372D5A46" w14:textId="682E69B7" w:rsidR="00DB64B3" w:rsidRPr="00226381" w:rsidRDefault="00DB64B3" w:rsidP="005505B5">
      <w:pPr>
        <w:spacing w:after="0" w:line="240" w:lineRule="auto"/>
        <w:rPr>
          <w:rFonts w:ascii="Arial" w:hAnsi="Arial" w:cs="Arial"/>
          <w:color w:val="003043"/>
          <w:sz w:val="26"/>
          <w:szCs w:val="26"/>
        </w:rPr>
      </w:pPr>
      <w:r>
        <w:rPr>
          <w:rFonts w:ascii="Arial" w:hAnsi="Arial" w:cs="Arial"/>
          <w:b/>
          <w:bCs/>
          <w:color w:val="003043"/>
          <w:sz w:val="26"/>
          <w:szCs w:val="26"/>
        </w:rPr>
        <w:t>Q27.</w:t>
      </w:r>
      <w:r>
        <w:rPr>
          <w:rFonts w:ascii="Arial" w:hAnsi="Arial" w:cs="Arial"/>
          <w:color w:val="003043"/>
          <w:sz w:val="26"/>
          <w:szCs w:val="26"/>
        </w:rPr>
        <w:t xml:space="preserve"> What would you need from the Site Director and the broader executive team in your first six months to be effective in this role, and what would you consider a realistic marker of success at the one-year mark?</w:t>
      </w:r>
    </w:p>
    <w:p w14:paraId="5C0DFECF" w14:textId="3D5A275E" w:rsidR="00DB64B3" w:rsidRPr="00226381"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the QMS and the key quality risks," or "I need clear visibility of the site's inspection history and any open commitments"). A measurable, appropriately scoped definition of early success (e.g., "successfully leading a regulatory inspection with zero critical observations," "closing a significant number of high-priority CAPAs," or "improving key quality metrics such as OOS rate or CAPA effectiveness").</w:t>
      </w:r>
    </w:p>
    <w:p w14:paraId="1FF52B7C" w14:textId="77777777" w:rsidR="00DB64B3" w:rsidRPr="005505B5" w:rsidRDefault="00DB64B3" w:rsidP="005505B5">
      <w:pPr>
        <w:spacing w:after="0" w:line="240" w:lineRule="auto"/>
        <w:rPr>
          <w:rFonts w:ascii="Arial" w:hAnsi="Arial" w:cs="Arial"/>
          <w:color w:val="003043"/>
          <w:sz w:val="26"/>
          <w:szCs w:val="26"/>
        </w:rPr>
      </w:pPr>
    </w:p>
    <w:p w14:paraId="15C7B63C" w14:textId="2A29A4B1" w:rsidR="00DB64B3" w:rsidRPr="00226381" w:rsidRDefault="00DB64B3" w:rsidP="005505B5">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Closing questions for the candidate</w:t>
      </w:r>
    </w:p>
    <w:p w14:paraId="29A6EB99" w14:textId="77777777" w:rsidR="00DB64B3" w:rsidRPr="005505B5" w:rsidRDefault="00DB64B3" w:rsidP="005505B5">
      <w:pPr>
        <w:spacing w:after="0" w:line="240" w:lineRule="auto"/>
        <w:rPr>
          <w:rFonts w:ascii="Arial" w:hAnsi="Arial" w:cs="Arial"/>
          <w:color w:val="003043"/>
          <w:sz w:val="26"/>
          <w:szCs w:val="26"/>
        </w:rPr>
      </w:pPr>
    </w:p>
    <w:p w14:paraId="03A91138" w14:textId="77777777" w:rsidR="00DB64B3" w:rsidRPr="00937ED9" w:rsidRDefault="00DB64B3" w:rsidP="005505B5">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08065382" w14:textId="77777777" w:rsidR="00DB64B3" w:rsidRPr="00937ED9" w:rsidRDefault="00DB64B3" w:rsidP="005505B5">
      <w:pPr>
        <w:spacing w:after="0" w:line="240" w:lineRule="auto"/>
        <w:rPr>
          <w:rFonts w:ascii="Arial" w:hAnsi="Arial" w:cs="Arial"/>
          <w:color w:val="003043"/>
          <w:sz w:val="26"/>
          <w:szCs w:val="26"/>
        </w:rPr>
      </w:pPr>
    </w:p>
    <w:p w14:paraId="75BE649C" w14:textId="1525F699" w:rsidR="00DB64B3" w:rsidRPr="00937ED9" w:rsidRDefault="00DB64B3"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regulatory standing, inspection history, and any open commitments or observations.</w:t>
      </w:r>
    </w:p>
    <w:p w14:paraId="7B940B84" w14:textId="156461B7" w:rsidR="00DB64B3" w:rsidRPr="00937ED9" w:rsidRDefault="00DB64B3"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current state of the Quality Management System, key quality challenges, and the biggest risks to product quality and patient safety.</w:t>
      </w:r>
    </w:p>
    <w:p w14:paraId="5B0186F8" w14:textId="035DD37D" w:rsidR="00DB64B3" w:rsidRPr="00937ED9" w:rsidRDefault="00DB64B3"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quality culture at the site, specifically, how quality is perceived by operations, whether there is true management commitment, and how quality-versus-production tensions are resolved.</w:t>
      </w:r>
    </w:p>
    <w:p w14:paraId="7B54BCCC" w14:textId="4B95728D" w:rsidR="00DB64B3" w:rsidRPr="00937ED9" w:rsidRDefault="00DB64B3"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the QA function and other site functions (Manufacturing, Operations, Engineering, R&amp;D), specifically, where past friction has occurred and how it has been resolved.</w:t>
      </w:r>
    </w:p>
    <w:p w14:paraId="193A3CD5" w14:textId="59434E2E" w:rsidR="00DB64B3" w:rsidRPr="00937ED9" w:rsidRDefault="00DB64B3"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QA team composition, vacancies, and any recent turnover, and the root causes for that turnover.</w:t>
      </w:r>
    </w:p>
    <w:p w14:paraId="29E4F05B" w14:textId="31E811BB" w:rsidR="00DB64B3" w:rsidRPr="00937ED9" w:rsidRDefault="00DB64B3"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relationship with Global Quality, Regulatory Affairs, and the corporate center.</w:t>
      </w:r>
    </w:p>
    <w:p w14:paraId="57B47870" w14:textId="468E24E8" w:rsidR="00DB64B3" w:rsidRPr="00937ED9" w:rsidRDefault="00DB64B3"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investment in quality systems, technology, and resources.</w:t>
      </w:r>
    </w:p>
    <w:p w14:paraId="7F433BCB" w14:textId="3F4EA272" w:rsidR="00DB64B3" w:rsidRPr="00937ED9" w:rsidRDefault="00937ED9" w:rsidP="00937ED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Board's and executive team's risk appetite and how quality-versus-commercial tensions have historically been resolved at the top.</w:t>
      </w:r>
    </w:p>
    <w:p w14:paraId="5159DA59" w14:textId="77777777" w:rsidR="00DB64B3" w:rsidRPr="00937ED9" w:rsidRDefault="00DB64B3" w:rsidP="005505B5">
      <w:pPr>
        <w:spacing w:after="0" w:line="240" w:lineRule="auto"/>
        <w:rPr>
          <w:rFonts w:ascii="Arial" w:hAnsi="Arial" w:cs="Arial"/>
          <w:color w:val="003043"/>
          <w:sz w:val="26"/>
          <w:szCs w:val="26"/>
        </w:rPr>
      </w:pPr>
    </w:p>
    <w:p w14:paraId="7724F94F" w14:textId="1A4E0C9E" w:rsidR="00EC2622" w:rsidRPr="006E2DD9" w:rsidRDefault="00DB64B3" w:rsidP="005505B5">
      <w:pPr>
        <w:spacing w:after="0" w:line="240" w:lineRule="auto"/>
        <w:rPr>
          <w:rFonts w:ascii="Arial" w:hAnsi="Arial" w:cs="Arial"/>
          <w:color w:val="003043"/>
          <w:sz w:val="26"/>
          <w:szCs w:val="26"/>
          <w:i/>
          <w:iCs/>
        </w:rPr>
      </w:pPr>
      <w:r>
        <w:rPr>
          <w:rFonts w:ascii="Arial" w:hAnsi="Arial" w:cs="Arial"/>
          <w:b/>
          <w:bCs/>
          <w:color w:val="003043"/>
          <w:sz w:val="26"/>
          <w:szCs w:val="26"/>
        </w:rPr>
        <w:t>Note:</w:t>
      </w:r>
      <w:r>
        <w:rPr>
          <w:rFonts w:ascii="Arial" w:hAnsi="Arial" w:cs="Arial"/>
          <w:color w:val="003043"/>
          <w:sz w:val="26"/>
          <w:szCs w:val="26"/>
        </w:rPr>
        <w:t xml:space="preserve"> </w:t>
      </w:r>
      <w:r>
        <w:rPr>
          <w:rFonts w:ascii="Arial" w:hAnsi="Arial" w:cs="Arial"/>
          <w:color w:val="003043"/>
          <w:sz w:val="26"/>
          <w:szCs w:val="26"/>
          <w:i/>
          <w:iCs/>
        </w:rPr>
        <w:t>Tailor Sections 1 and 2 to reflect whether this organization focuses on biologics, sterile injectables, small molecules, or other modalities, and whether the site is CDMO or proprietary.</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Quality Assurance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6E2DD9">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17C6A"/>
    <w:multiLevelType w:val="hybridMultilevel"/>
    <w:tmpl w:val="7F0E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596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B3"/>
    <w:rsid w:val="00163EE7"/>
    <w:rsid w:val="00226381"/>
    <w:rsid w:val="00351102"/>
    <w:rsid w:val="003B353B"/>
    <w:rsid w:val="00407A0C"/>
    <w:rsid w:val="00470FE2"/>
    <w:rsid w:val="005505B5"/>
    <w:rsid w:val="006B6120"/>
    <w:rsid w:val="006D5751"/>
    <w:rsid w:val="006E2DD9"/>
    <w:rsid w:val="006E7766"/>
    <w:rsid w:val="008A77F6"/>
    <w:rsid w:val="00932EA7"/>
    <w:rsid w:val="00937ED9"/>
    <w:rsid w:val="00AA16B3"/>
    <w:rsid w:val="00B1159B"/>
    <w:rsid w:val="00B43043"/>
    <w:rsid w:val="00C61788"/>
    <w:rsid w:val="00C75CF0"/>
    <w:rsid w:val="00DB64B3"/>
    <w:rsid w:val="00E77B8E"/>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B2417"/>
  <w15:chartTrackingRefBased/>
  <w15:docId w15:val="{2D92AE7F-7E97-4B22-AA42-BBF042F2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4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4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4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4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4B3"/>
    <w:rPr>
      <w:rFonts w:eastAsiaTheme="majorEastAsia" w:cstheme="majorBidi"/>
      <w:color w:val="272727" w:themeColor="text1" w:themeTint="D8"/>
    </w:rPr>
  </w:style>
  <w:style w:type="paragraph" w:styleId="Title">
    <w:name w:val="Title"/>
    <w:basedOn w:val="Normal"/>
    <w:next w:val="Normal"/>
    <w:link w:val="TitleChar"/>
    <w:uiPriority w:val="10"/>
    <w:qFormat/>
    <w:rsid w:val="00DB6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4B3"/>
    <w:pPr>
      <w:spacing w:before="160"/>
      <w:jc w:val="center"/>
    </w:pPr>
    <w:rPr>
      <w:i/>
      <w:iCs/>
      <w:color w:val="404040" w:themeColor="text1" w:themeTint="BF"/>
    </w:rPr>
  </w:style>
  <w:style w:type="character" w:customStyle="1" w:styleId="QuoteChar">
    <w:name w:val="Quote Char"/>
    <w:basedOn w:val="DefaultParagraphFont"/>
    <w:link w:val="Quote"/>
    <w:uiPriority w:val="29"/>
    <w:rsid w:val="00DB64B3"/>
    <w:rPr>
      <w:i/>
      <w:iCs/>
      <w:color w:val="404040" w:themeColor="text1" w:themeTint="BF"/>
    </w:rPr>
  </w:style>
  <w:style w:type="paragraph" w:styleId="ListParagraph">
    <w:name w:val="List Paragraph"/>
    <w:basedOn w:val="Normal"/>
    <w:uiPriority w:val="34"/>
    <w:qFormat/>
    <w:rsid w:val="00DB64B3"/>
    <w:pPr>
      <w:ind w:left="720"/>
      <w:contextualSpacing/>
    </w:pPr>
  </w:style>
  <w:style w:type="character" w:styleId="IntenseEmphasis">
    <w:name w:val="Intense Emphasis"/>
    <w:basedOn w:val="DefaultParagraphFont"/>
    <w:uiPriority w:val="21"/>
    <w:qFormat/>
    <w:rsid w:val="00DB64B3"/>
    <w:rPr>
      <w:i/>
      <w:iCs/>
      <w:color w:val="0F4761" w:themeColor="accent1" w:themeShade="BF"/>
    </w:rPr>
  </w:style>
  <w:style w:type="paragraph" w:styleId="IntenseQuote">
    <w:name w:val="Intense Quote"/>
    <w:basedOn w:val="Normal"/>
    <w:next w:val="Normal"/>
    <w:link w:val="IntenseQuoteChar"/>
    <w:uiPriority w:val="30"/>
    <w:qFormat/>
    <w:rsid w:val="00DB6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4B3"/>
    <w:rPr>
      <w:i/>
      <w:iCs/>
      <w:color w:val="0F4761" w:themeColor="accent1" w:themeShade="BF"/>
    </w:rPr>
  </w:style>
  <w:style w:type="character" w:styleId="IntenseReference">
    <w:name w:val="Intense Reference"/>
    <w:basedOn w:val="DefaultParagraphFont"/>
    <w:uiPriority w:val="32"/>
    <w:qFormat/>
    <w:rsid w:val="00DB64B3"/>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F8EBE8-D874-4606-8382-EA4BB7D05F68}"/>
</file>

<file path=customXml/itemProps2.xml><?xml version="1.0" encoding="utf-8"?>
<ds:datastoreItem xmlns:ds="http://schemas.openxmlformats.org/officeDocument/2006/customXml" ds:itemID="{83E43B45-0AAA-4677-983B-52EDDB3C6EBD}"/>
</file>

<file path=customXml/itemProps3.xml><?xml version="1.0" encoding="utf-8"?>
<ds:datastoreItem xmlns:ds="http://schemas.openxmlformats.org/officeDocument/2006/customXml" ds:itemID="{0F47DF3E-31C1-45C0-BC77-11BDB4D979B1}"/>
</file>

<file path=docProps/app.xml><?xml version="1.0" encoding="utf-8"?>
<Properties xmlns="http://schemas.openxmlformats.org/officeDocument/2006/extended-properties" xmlns:vt="http://schemas.openxmlformats.org/officeDocument/2006/docPropsVTypes">
  <Template>Normal</Template>
  <TotalTime>36</TotalTime>
  <Pages>5</Pages>
  <Words>2600</Words>
  <Characters>15316</Characters>
  <Application>Microsoft Office Word</Application>
  <DocSecurity>0</DocSecurity>
  <Lines>235</Lines>
  <Paragraphs>90</Paragraphs>
  <ScaleCrop>false</ScaleCrop>
  <Company/>
  <LinksUpToDate>false</LinksUpToDate>
  <CharactersWithSpaces>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17</cp:revision>
  <dcterms:created xsi:type="dcterms:W3CDTF">2026-08-18T20:51:00Z</dcterms:created>
  <dcterms:modified xsi:type="dcterms:W3CDTF">2026-09-04T10:28:00Z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